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26C" w:rsidRPr="004B7911" w:rsidRDefault="0079126C" w:rsidP="0079126C">
      <w:pPr>
        <w:jc w:val="both"/>
        <w:rPr>
          <w:rFonts w:ascii="Tahoma" w:eastAsia="Times New Roman" w:hAnsi="Tahoma" w:cs="Tahoma"/>
          <w:color w:val="222222"/>
          <w:sz w:val="24"/>
          <w:szCs w:val="24"/>
          <w:shd w:val="clear" w:color="auto" w:fill="FFFFFF"/>
          <w:lang w:eastAsia="tr-TR"/>
        </w:rPr>
      </w:pPr>
      <w:bookmarkStart w:id="0" w:name="_GoBack"/>
      <w:r w:rsidRPr="004B7911">
        <w:rPr>
          <w:rFonts w:ascii="Tahoma" w:eastAsia="Times New Roman" w:hAnsi="Tahoma" w:cs="Tahoma"/>
          <w:color w:val="222222"/>
          <w:sz w:val="24"/>
          <w:szCs w:val="24"/>
          <w:shd w:val="clear" w:color="auto" w:fill="FFFFFF"/>
          <w:lang w:eastAsia="tr-TR"/>
        </w:rPr>
        <w:t>AGRIBALKAN 2022</w:t>
      </w:r>
    </w:p>
    <w:p w:rsidR="0079126C" w:rsidRPr="004B7911" w:rsidRDefault="0099703C" w:rsidP="0079126C">
      <w:pPr>
        <w:jc w:val="both"/>
        <w:rPr>
          <w:rFonts w:ascii="Tahoma" w:eastAsia="Times New Roman" w:hAnsi="Tahoma" w:cs="Tahoma"/>
          <w:color w:val="222222"/>
          <w:sz w:val="24"/>
          <w:szCs w:val="24"/>
          <w:shd w:val="clear" w:color="auto" w:fill="FFFFFF"/>
          <w:lang w:eastAsia="tr-TR"/>
        </w:rPr>
      </w:pPr>
      <w:r w:rsidRPr="004B7911">
        <w:rPr>
          <w:rFonts w:ascii="Tahoma" w:eastAsia="Times New Roman" w:hAnsi="Tahoma" w:cs="Tahoma"/>
          <w:color w:val="222222"/>
          <w:sz w:val="24"/>
          <w:szCs w:val="24"/>
          <w:shd w:val="clear" w:color="auto" w:fill="FFFFFF"/>
          <w:lang w:eastAsia="tr-TR"/>
        </w:rPr>
        <w:t>I</w:t>
      </w:r>
      <w:r w:rsidR="0079126C" w:rsidRPr="004B7911">
        <w:rPr>
          <w:rFonts w:ascii="Tahoma" w:eastAsia="Times New Roman" w:hAnsi="Tahoma" w:cs="Tahoma"/>
          <w:color w:val="222222"/>
          <w:sz w:val="24"/>
          <w:szCs w:val="24"/>
          <w:shd w:val="clear" w:color="auto" w:fill="FFFFFF"/>
          <w:lang w:eastAsia="tr-TR"/>
        </w:rPr>
        <w:t>V</w:t>
      </w:r>
      <w:r w:rsidRPr="004B7911">
        <w:rPr>
          <w:rFonts w:ascii="Tahoma" w:eastAsia="Times New Roman" w:hAnsi="Tahoma" w:cs="Tahoma"/>
          <w:color w:val="222222"/>
          <w:sz w:val="24"/>
          <w:szCs w:val="24"/>
          <w:shd w:val="clear" w:color="auto" w:fill="FFFFFF"/>
          <w:lang w:eastAsia="tr-TR"/>
        </w:rPr>
        <w:t>. BALKAN TARIM KONGRESİ</w:t>
      </w:r>
    </w:p>
    <w:p w:rsidR="0079126C" w:rsidRPr="004B7911" w:rsidRDefault="0079126C" w:rsidP="0079126C">
      <w:pPr>
        <w:jc w:val="both"/>
        <w:rPr>
          <w:rFonts w:ascii="Tahoma" w:eastAsia="Times New Roman" w:hAnsi="Tahoma" w:cs="Tahoma"/>
          <w:color w:val="222222"/>
          <w:sz w:val="24"/>
          <w:szCs w:val="24"/>
          <w:shd w:val="clear" w:color="auto" w:fill="FFFFFF"/>
          <w:lang w:eastAsia="tr-TR"/>
        </w:rPr>
      </w:pPr>
      <w:r w:rsidRPr="004B7911">
        <w:rPr>
          <w:rFonts w:ascii="Tahoma" w:eastAsia="Times New Roman" w:hAnsi="Tahoma" w:cs="Tahoma"/>
          <w:color w:val="222222"/>
          <w:sz w:val="24"/>
          <w:szCs w:val="24"/>
          <w:shd w:val="clear" w:color="auto" w:fill="FFFFFF"/>
          <w:lang w:eastAsia="tr-TR"/>
        </w:rPr>
        <w:t>31 Ağustos - 3 Eylül, 2022</w:t>
      </w:r>
      <w:r w:rsidR="0099703C" w:rsidRPr="004B7911">
        <w:rPr>
          <w:rFonts w:ascii="Tahoma" w:eastAsia="Times New Roman" w:hAnsi="Tahoma" w:cs="Tahoma"/>
          <w:color w:val="222222"/>
          <w:sz w:val="24"/>
          <w:szCs w:val="24"/>
          <w:shd w:val="clear" w:color="auto" w:fill="FFFFFF"/>
          <w:lang w:eastAsia="tr-TR"/>
        </w:rPr>
        <w:t>, Edirne</w:t>
      </w:r>
    </w:p>
    <w:p w:rsidR="0079126C" w:rsidRPr="004B7911" w:rsidRDefault="00D8296D" w:rsidP="0079126C">
      <w:pPr>
        <w:jc w:val="both"/>
        <w:rPr>
          <w:rFonts w:ascii="Tahoma" w:eastAsia="Times New Roman" w:hAnsi="Tahoma" w:cs="Tahoma"/>
          <w:color w:val="222222"/>
          <w:sz w:val="24"/>
          <w:szCs w:val="24"/>
          <w:shd w:val="clear" w:color="auto" w:fill="FFFFFF"/>
          <w:lang w:eastAsia="tr-TR"/>
        </w:rPr>
      </w:pPr>
      <w:hyperlink r:id="rId4" w:tgtFrame="_blank" w:history="1">
        <w:r w:rsidR="0099703C" w:rsidRPr="004B7911">
          <w:rPr>
            <w:rFonts w:ascii="Tahoma" w:eastAsia="Times New Roman" w:hAnsi="Tahoma" w:cs="Tahoma"/>
            <w:color w:val="0000FF"/>
            <w:sz w:val="24"/>
            <w:szCs w:val="24"/>
            <w:u w:val="single"/>
            <w:lang w:eastAsia="tr-TR"/>
          </w:rPr>
          <w:t>www.agribalkan.net</w:t>
        </w:r>
      </w:hyperlink>
      <w:r w:rsidR="0099703C" w:rsidRPr="004B7911">
        <w:rPr>
          <w:rFonts w:ascii="Tahoma" w:eastAsia="Times New Roman" w:hAnsi="Tahoma" w:cs="Tahoma"/>
          <w:color w:val="222222"/>
          <w:sz w:val="24"/>
          <w:szCs w:val="24"/>
          <w:lang w:eastAsia="tr-TR"/>
        </w:rPr>
        <w:br/>
      </w:r>
      <w:r w:rsidR="0099703C" w:rsidRPr="004B7911">
        <w:rPr>
          <w:rFonts w:ascii="Tahoma" w:eastAsia="Times New Roman" w:hAnsi="Tahoma" w:cs="Tahoma"/>
          <w:color w:val="222222"/>
          <w:sz w:val="24"/>
          <w:szCs w:val="24"/>
          <w:lang w:eastAsia="tr-TR"/>
        </w:rPr>
        <w:br/>
      </w:r>
      <w:r w:rsidR="0099703C" w:rsidRPr="004B7911">
        <w:rPr>
          <w:rFonts w:ascii="Tahoma" w:eastAsia="Times New Roman" w:hAnsi="Tahoma" w:cs="Tahoma"/>
          <w:color w:val="222222"/>
          <w:sz w:val="24"/>
          <w:szCs w:val="24"/>
          <w:shd w:val="clear" w:color="auto" w:fill="FFFFFF"/>
          <w:lang w:eastAsia="tr-TR"/>
        </w:rPr>
        <w:t>Değerli Meslektaşlarım,</w:t>
      </w:r>
    </w:p>
    <w:p w:rsidR="00FB3FDA" w:rsidRPr="004B7911" w:rsidRDefault="0099703C" w:rsidP="0079126C">
      <w:pPr>
        <w:jc w:val="both"/>
        <w:rPr>
          <w:rFonts w:ascii="Tahoma" w:eastAsia="Times New Roman" w:hAnsi="Tahoma" w:cs="Tahoma"/>
          <w:color w:val="222222"/>
          <w:sz w:val="24"/>
          <w:szCs w:val="24"/>
          <w:shd w:val="clear" w:color="auto" w:fill="FFFFFF"/>
          <w:lang w:eastAsia="tr-TR"/>
        </w:rPr>
      </w:pPr>
      <w:r w:rsidRPr="004B7911">
        <w:rPr>
          <w:rFonts w:ascii="Tahoma" w:eastAsia="Times New Roman" w:hAnsi="Tahoma" w:cs="Tahoma"/>
          <w:color w:val="222222"/>
          <w:sz w:val="24"/>
          <w:szCs w:val="24"/>
          <w:shd w:val="clear" w:color="auto" w:fill="FFFFFF"/>
          <w:lang w:eastAsia="tr-TR"/>
        </w:rPr>
        <w:t xml:space="preserve">Trakya Üniversitesi tarafından Trakya Üniversiteler Birliği, Balkan Üniversiteler Birliği, Namık Kemal Üniversitesi, </w:t>
      </w:r>
      <w:proofErr w:type="spellStart"/>
      <w:r w:rsidRPr="004B7911">
        <w:rPr>
          <w:rFonts w:ascii="Tahoma" w:eastAsia="Times New Roman" w:hAnsi="Tahoma" w:cs="Tahoma"/>
          <w:color w:val="222222"/>
          <w:sz w:val="24"/>
          <w:szCs w:val="24"/>
          <w:shd w:val="clear" w:color="auto" w:fill="FFFFFF"/>
          <w:lang w:eastAsia="tr-TR"/>
        </w:rPr>
        <w:t>Onsekizmart</w:t>
      </w:r>
      <w:proofErr w:type="spellEnd"/>
      <w:r w:rsidRPr="004B7911">
        <w:rPr>
          <w:rFonts w:ascii="Tahoma" w:eastAsia="Times New Roman" w:hAnsi="Tahoma" w:cs="Tahoma"/>
          <w:color w:val="222222"/>
          <w:sz w:val="24"/>
          <w:szCs w:val="24"/>
          <w:shd w:val="clear" w:color="auto" w:fill="FFFFFF"/>
          <w:lang w:eastAsia="tr-TR"/>
        </w:rPr>
        <w:t xml:space="preserve"> Üniversitesi, Kırklareli Üniversitesi, </w:t>
      </w:r>
      <w:proofErr w:type="spellStart"/>
      <w:r w:rsidRPr="004B7911">
        <w:rPr>
          <w:rFonts w:ascii="Tahoma" w:eastAsia="Times New Roman" w:hAnsi="Tahoma" w:cs="Tahoma"/>
          <w:color w:val="222222"/>
          <w:sz w:val="24"/>
          <w:szCs w:val="24"/>
          <w:shd w:val="clear" w:color="auto" w:fill="FFFFFF"/>
          <w:lang w:eastAsia="tr-TR"/>
        </w:rPr>
        <w:t>Uludag</w:t>
      </w:r>
      <w:proofErr w:type="spellEnd"/>
      <w:r w:rsidRPr="004B7911">
        <w:rPr>
          <w:rFonts w:ascii="Tahoma" w:eastAsia="Times New Roman" w:hAnsi="Tahoma" w:cs="Tahoma"/>
          <w:color w:val="222222"/>
          <w:sz w:val="24"/>
          <w:szCs w:val="24"/>
          <w:shd w:val="clear" w:color="auto" w:fill="FFFFFF"/>
          <w:lang w:eastAsia="tr-TR"/>
        </w:rPr>
        <w:t xml:space="preserve"> Üniversitesi, Bulgaristan </w:t>
      </w:r>
      <w:proofErr w:type="spellStart"/>
      <w:r w:rsidRPr="004B7911">
        <w:rPr>
          <w:rFonts w:ascii="Tahoma" w:eastAsia="Times New Roman" w:hAnsi="Tahoma" w:cs="Tahoma"/>
          <w:color w:val="222222"/>
          <w:sz w:val="24"/>
          <w:szCs w:val="24"/>
          <w:shd w:val="clear" w:color="auto" w:fill="FFFFFF"/>
          <w:lang w:eastAsia="tr-TR"/>
        </w:rPr>
        <w:t>Plovdiv</w:t>
      </w:r>
      <w:proofErr w:type="spellEnd"/>
      <w:r w:rsidRPr="004B7911">
        <w:rPr>
          <w:rFonts w:ascii="Tahoma" w:eastAsia="Times New Roman" w:hAnsi="Tahoma" w:cs="Tahoma"/>
          <w:color w:val="222222"/>
          <w:sz w:val="24"/>
          <w:szCs w:val="24"/>
          <w:shd w:val="clear" w:color="auto" w:fill="FFFFFF"/>
          <w:lang w:eastAsia="tr-TR"/>
        </w:rPr>
        <w:t xml:space="preserve"> Tarım Üniversitesi, </w:t>
      </w:r>
      <w:proofErr w:type="spellStart"/>
      <w:r w:rsidRPr="004B7911">
        <w:rPr>
          <w:rFonts w:ascii="Tahoma" w:eastAsia="Times New Roman" w:hAnsi="Tahoma" w:cs="Tahoma"/>
          <w:color w:val="222222"/>
          <w:sz w:val="24"/>
          <w:szCs w:val="24"/>
          <w:shd w:val="clear" w:color="auto" w:fill="FFFFFF"/>
          <w:lang w:eastAsia="tr-TR"/>
        </w:rPr>
        <w:t>Trakia</w:t>
      </w:r>
      <w:proofErr w:type="spellEnd"/>
      <w:r w:rsidRPr="004B7911">
        <w:rPr>
          <w:rFonts w:ascii="Tahoma" w:eastAsia="Times New Roman" w:hAnsi="Tahoma" w:cs="Tahoma"/>
          <w:color w:val="222222"/>
          <w:sz w:val="24"/>
          <w:szCs w:val="24"/>
          <w:shd w:val="clear" w:color="auto" w:fill="FFFFFF"/>
          <w:lang w:eastAsia="tr-TR"/>
        </w:rPr>
        <w:t xml:space="preserve"> Üniversitesi - Stara </w:t>
      </w:r>
      <w:proofErr w:type="spellStart"/>
      <w:r w:rsidRPr="004B7911">
        <w:rPr>
          <w:rFonts w:ascii="Tahoma" w:eastAsia="Times New Roman" w:hAnsi="Tahoma" w:cs="Tahoma"/>
          <w:color w:val="222222"/>
          <w:sz w:val="24"/>
          <w:szCs w:val="24"/>
          <w:shd w:val="clear" w:color="auto" w:fill="FFFFFF"/>
          <w:lang w:eastAsia="tr-TR"/>
        </w:rPr>
        <w:t>Zagora</w:t>
      </w:r>
      <w:proofErr w:type="spellEnd"/>
      <w:r w:rsidRPr="004B7911">
        <w:rPr>
          <w:rFonts w:ascii="Tahoma" w:eastAsia="Times New Roman" w:hAnsi="Tahoma" w:cs="Tahoma"/>
          <w:color w:val="222222"/>
          <w:sz w:val="24"/>
          <w:szCs w:val="24"/>
          <w:shd w:val="clear" w:color="auto" w:fill="FFFFFF"/>
          <w:lang w:eastAsia="tr-TR"/>
        </w:rPr>
        <w:t xml:space="preserve">, Bulgaristan Tarım Bilimleri Akademisi, Yunanistan Trakya </w:t>
      </w:r>
      <w:proofErr w:type="spellStart"/>
      <w:r w:rsidRPr="004B7911">
        <w:rPr>
          <w:rFonts w:ascii="Tahoma" w:eastAsia="Times New Roman" w:hAnsi="Tahoma" w:cs="Tahoma"/>
          <w:color w:val="222222"/>
          <w:sz w:val="24"/>
          <w:szCs w:val="24"/>
          <w:shd w:val="clear" w:color="auto" w:fill="FFFFFF"/>
          <w:lang w:eastAsia="tr-TR"/>
        </w:rPr>
        <w:t>Democritus</w:t>
      </w:r>
      <w:proofErr w:type="spellEnd"/>
      <w:r w:rsidRPr="004B7911">
        <w:rPr>
          <w:rFonts w:ascii="Tahoma" w:eastAsia="Times New Roman" w:hAnsi="Tahoma" w:cs="Tahoma"/>
          <w:color w:val="222222"/>
          <w:sz w:val="24"/>
          <w:szCs w:val="24"/>
          <w:shd w:val="clear" w:color="auto" w:fill="FFFFFF"/>
          <w:lang w:eastAsia="tr-TR"/>
        </w:rPr>
        <w:t xml:space="preserve"> Üniversitesinin ve diğer Balkan Üniversiteleri ve Araştırma kuruluşlarının da destekleriyle </w:t>
      </w:r>
      <w:r w:rsidRPr="004B7911">
        <w:rPr>
          <w:rFonts w:ascii="Tahoma" w:eastAsia="Times New Roman" w:hAnsi="Tahoma" w:cs="Tahoma"/>
          <w:b/>
          <w:color w:val="222222"/>
          <w:sz w:val="24"/>
          <w:szCs w:val="24"/>
          <w:shd w:val="clear" w:color="auto" w:fill="FFFFFF"/>
          <w:lang w:eastAsia="tr-TR"/>
        </w:rPr>
        <w:t>Edirne</w:t>
      </w:r>
      <w:r w:rsidRPr="004B7911">
        <w:rPr>
          <w:rFonts w:ascii="Tahoma" w:eastAsia="Times New Roman" w:hAnsi="Tahoma" w:cs="Tahoma"/>
          <w:color w:val="222222"/>
          <w:sz w:val="24"/>
          <w:szCs w:val="24"/>
          <w:shd w:val="clear" w:color="auto" w:fill="FFFFFF"/>
          <w:lang w:eastAsia="tr-TR"/>
        </w:rPr>
        <w:t xml:space="preserve">'de </w:t>
      </w:r>
      <w:r w:rsidRPr="004B7911">
        <w:rPr>
          <w:rFonts w:ascii="Tahoma" w:eastAsia="Times New Roman" w:hAnsi="Tahoma" w:cs="Tahoma"/>
          <w:b/>
          <w:color w:val="222222"/>
          <w:sz w:val="24"/>
          <w:szCs w:val="24"/>
          <w:shd w:val="clear" w:color="auto" w:fill="FFFFFF"/>
          <w:lang w:eastAsia="tr-TR"/>
        </w:rPr>
        <w:t>Balkan Kongre Merkezi</w:t>
      </w:r>
      <w:r w:rsidRPr="004B7911">
        <w:rPr>
          <w:rFonts w:ascii="Tahoma" w:eastAsia="Times New Roman" w:hAnsi="Tahoma" w:cs="Tahoma"/>
          <w:color w:val="222222"/>
          <w:sz w:val="24"/>
          <w:szCs w:val="24"/>
          <w:shd w:val="clear" w:color="auto" w:fill="FFFFFF"/>
          <w:lang w:eastAsia="tr-TR"/>
        </w:rPr>
        <w:t xml:space="preserve">nde </w:t>
      </w:r>
      <w:r w:rsidR="0079126C" w:rsidRPr="004B7911">
        <w:rPr>
          <w:rFonts w:ascii="Tahoma" w:eastAsia="Times New Roman" w:hAnsi="Tahoma" w:cs="Tahoma"/>
          <w:b/>
          <w:bCs/>
          <w:color w:val="222222"/>
          <w:sz w:val="24"/>
          <w:szCs w:val="24"/>
          <w:lang w:eastAsia="tr-TR"/>
        </w:rPr>
        <w:t xml:space="preserve">normal </w:t>
      </w:r>
      <w:r w:rsidRPr="002A2CB3">
        <w:rPr>
          <w:rFonts w:ascii="Tahoma" w:eastAsia="Times New Roman" w:hAnsi="Tahoma" w:cs="Tahoma"/>
          <w:bCs/>
          <w:color w:val="222222"/>
          <w:sz w:val="24"/>
          <w:szCs w:val="24"/>
          <w:lang w:eastAsia="tr-TR"/>
        </w:rPr>
        <w:t>ve</w:t>
      </w:r>
      <w:r w:rsidR="0079126C" w:rsidRPr="004B7911">
        <w:rPr>
          <w:rFonts w:ascii="Tahoma" w:eastAsia="Times New Roman" w:hAnsi="Tahoma" w:cs="Tahoma"/>
          <w:b/>
          <w:bCs/>
          <w:color w:val="222222"/>
          <w:sz w:val="24"/>
          <w:szCs w:val="24"/>
          <w:lang w:eastAsia="tr-TR"/>
        </w:rPr>
        <w:t xml:space="preserve"> </w:t>
      </w:r>
      <w:proofErr w:type="gramStart"/>
      <w:r w:rsidR="0079126C" w:rsidRPr="004B7911">
        <w:rPr>
          <w:rFonts w:ascii="Tahoma" w:eastAsia="Times New Roman" w:hAnsi="Tahoma" w:cs="Tahoma"/>
          <w:b/>
          <w:bCs/>
          <w:color w:val="222222"/>
          <w:sz w:val="24"/>
          <w:szCs w:val="24"/>
          <w:lang w:eastAsia="tr-TR"/>
        </w:rPr>
        <w:t>online</w:t>
      </w:r>
      <w:proofErr w:type="gramEnd"/>
      <w:r w:rsidR="0079126C" w:rsidRPr="004B7911">
        <w:rPr>
          <w:rFonts w:ascii="Tahoma" w:eastAsia="Times New Roman" w:hAnsi="Tahoma" w:cs="Tahoma"/>
          <w:b/>
          <w:bCs/>
          <w:color w:val="222222"/>
          <w:sz w:val="24"/>
          <w:szCs w:val="24"/>
          <w:lang w:eastAsia="tr-TR"/>
        </w:rPr>
        <w:t xml:space="preserve"> </w:t>
      </w:r>
      <w:r w:rsidRPr="004B7911">
        <w:rPr>
          <w:rFonts w:ascii="Tahoma" w:eastAsia="Times New Roman" w:hAnsi="Tahoma" w:cs="Tahoma"/>
          <w:b/>
          <w:bCs/>
          <w:color w:val="222222"/>
          <w:sz w:val="24"/>
          <w:szCs w:val="24"/>
          <w:lang w:eastAsia="tr-TR"/>
        </w:rPr>
        <w:t xml:space="preserve">katılım </w:t>
      </w:r>
      <w:r w:rsidRPr="004B7911">
        <w:rPr>
          <w:rFonts w:ascii="Tahoma" w:eastAsia="Times New Roman" w:hAnsi="Tahoma" w:cs="Tahoma"/>
          <w:bCs/>
          <w:color w:val="222222"/>
          <w:sz w:val="24"/>
          <w:szCs w:val="24"/>
          <w:lang w:eastAsia="tr-TR"/>
        </w:rPr>
        <w:t>şeklinde düzenlenecek</w:t>
      </w:r>
      <w:r w:rsidRPr="004B7911">
        <w:rPr>
          <w:rFonts w:ascii="Tahoma" w:eastAsia="Times New Roman" w:hAnsi="Tahoma" w:cs="Tahoma"/>
          <w:b/>
          <w:bCs/>
          <w:color w:val="222222"/>
          <w:sz w:val="24"/>
          <w:szCs w:val="24"/>
          <w:lang w:eastAsia="tr-TR"/>
        </w:rPr>
        <w:t> </w:t>
      </w:r>
      <w:r w:rsidRPr="002A2CB3">
        <w:rPr>
          <w:rFonts w:ascii="Tahoma" w:eastAsia="Times New Roman" w:hAnsi="Tahoma" w:cs="Tahoma"/>
          <w:b/>
          <w:color w:val="222222"/>
          <w:sz w:val="24"/>
          <w:szCs w:val="24"/>
          <w:shd w:val="clear" w:color="auto" w:fill="FFFFFF"/>
          <w:lang w:eastAsia="tr-TR"/>
        </w:rPr>
        <w:t>I</w:t>
      </w:r>
      <w:r w:rsidR="0079126C" w:rsidRPr="002A2CB3">
        <w:rPr>
          <w:rFonts w:ascii="Tahoma" w:eastAsia="Times New Roman" w:hAnsi="Tahoma" w:cs="Tahoma"/>
          <w:b/>
          <w:color w:val="222222"/>
          <w:sz w:val="24"/>
          <w:szCs w:val="24"/>
          <w:shd w:val="clear" w:color="auto" w:fill="FFFFFF"/>
          <w:lang w:eastAsia="tr-TR"/>
        </w:rPr>
        <w:t>V</w:t>
      </w:r>
      <w:r w:rsidRPr="002A2CB3">
        <w:rPr>
          <w:rFonts w:ascii="Tahoma" w:eastAsia="Times New Roman" w:hAnsi="Tahoma" w:cs="Tahoma"/>
          <w:b/>
          <w:color w:val="222222"/>
          <w:sz w:val="24"/>
          <w:szCs w:val="24"/>
          <w:shd w:val="clear" w:color="auto" w:fill="FFFFFF"/>
          <w:lang w:eastAsia="tr-TR"/>
        </w:rPr>
        <w:t>. Balkan Tarım Kongresi</w:t>
      </w:r>
      <w:r w:rsidRPr="004B7911">
        <w:rPr>
          <w:rFonts w:ascii="Tahoma" w:eastAsia="Times New Roman" w:hAnsi="Tahoma" w:cs="Tahoma"/>
          <w:color w:val="222222"/>
          <w:sz w:val="24"/>
          <w:szCs w:val="24"/>
          <w:shd w:val="clear" w:color="auto" w:fill="FFFFFF"/>
          <w:lang w:eastAsia="tr-TR"/>
        </w:rPr>
        <w:t xml:space="preserve">ne sizleri davet etmekten mutluluk duyuyoruz. </w:t>
      </w:r>
    </w:p>
    <w:p w:rsidR="0079126C" w:rsidRPr="004B7911" w:rsidRDefault="0099703C" w:rsidP="0079126C">
      <w:pPr>
        <w:jc w:val="both"/>
        <w:rPr>
          <w:rFonts w:ascii="Tahoma" w:eastAsia="Times New Roman" w:hAnsi="Tahoma" w:cs="Tahoma"/>
          <w:color w:val="222222"/>
          <w:sz w:val="24"/>
          <w:szCs w:val="24"/>
          <w:shd w:val="clear" w:color="auto" w:fill="FFFFFF"/>
          <w:lang w:eastAsia="tr-TR"/>
        </w:rPr>
      </w:pPr>
      <w:r w:rsidRPr="004B7911">
        <w:rPr>
          <w:rFonts w:ascii="Tahoma" w:eastAsia="Times New Roman" w:hAnsi="Tahoma" w:cs="Tahoma"/>
          <w:color w:val="222222"/>
          <w:sz w:val="24"/>
          <w:szCs w:val="24"/>
          <w:shd w:val="clear" w:color="auto" w:fill="FFFFFF"/>
          <w:lang w:eastAsia="tr-TR"/>
        </w:rPr>
        <w:t>Tarımsal üretimde yeni bilimsel çalışmalar, araştırmalar ve mevcut dur</w:t>
      </w:r>
      <w:r w:rsidR="00AF0C33" w:rsidRPr="004B7911">
        <w:rPr>
          <w:rFonts w:ascii="Tahoma" w:eastAsia="Times New Roman" w:hAnsi="Tahoma" w:cs="Tahoma"/>
          <w:color w:val="222222"/>
          <w:sz w:val="24"/>
          <w:szCs w:val="24"/>
          <w:shd w:val="clear" w:color="auto" w:fill="FFFFFF"/>
          <w:lang w:eastAsia="tr-TR"/>
        </w:rPr>
        <w:t xml:space="preserve">umu kapsayan bilimsel program </w:t>
      </w:r>
      <w:r w:rsidR="00AF0C33" w:rsidRPr="004B7911">
        <w:rPr>
          <w:rFonts w:ascii="Tahoma" w:eastAsia="Times New Roman" w:hAnsi="Tahoma" w:cs="Tahoma"/>
          <w:b/>
          <w:color w:val="222222"/>
          <w:sz w:val="24"/>
          <w:szCs w:val="24"/>
          <w:shd w:val="clear" w:color="auto" w:fill="FFFFFF"/>
          <w:lang w:eastAsia="tr-TR"/>
        </w:rPr>
        <w:t>31 Ağustos - 2</w:t>
      </w:r>
      <w:r w:rsidRPr="004B7911">
        <w:rPr>
          <w:rFonts w:ascii="Tahoma" w:eastAsia="Times New Roman" w:hAnsi="Tahoma" w:cs="Tahoma"/>
          <w:b/>
          <w:color w:val="222222"/>
          <w:sz w:val="24"/>
          <w:szCs w:val="24"/>
          <w:shd w:val="clear" w:color="auto" w:fill="FFFFFF"/>
          <w:lang w:eastAsia="tr-TR"/>
        </w:rPr>
        <w:t xml:space="preserve"> Eylül </w:t>
      </w:r>
      <w:r w:rsidR="004B7911" w:rsidRPr="004B7911">
        <w:rPr>
          <w:rFonts w:ascii="Tahoma" w:eastAsia="Times New Roman" w:hAnsi="Tahoma" w:cs="Tahoma"/>
          <w:b/>
          <w:color w:val="222222"/>
          <w:sz w:val="24"/>
          <w:szCs w:val="24"/>
          <w:shd w:val="clear" w:color="auto" w:fill="FFFFFF"/>
          <w:lang w:eastAsia="tr-TR"/>
        </w:rPr>
        <w:t>2022</w:t>
      </w:r>
      <w:r w:rsidR="004B7911">
        <w:rPr>
          <w:rFonts w:ascii="Tahoma" w:eastAsia="Times New Roman" w:hAnsi="Tahoma" w:cs="Tahoma"/>
          <w:color w:val="222222"/>
          <w:sz w:val="24"/>
          <w:szCs w:val="24"/>
          <w:shd w:val="clear" w:color="auto" w:fill="FFFFFF"/>
          <w:lang w:eastAsia="tr-TR"/>
        </w:rPr>
        <w:t xml:space="preserve"> </w:t>
      </w:r>
      <w:r w:rsidRPr="004B7911">
        <w:rPr>
          <w:rFonts w:ascii="Tahoma" w:eastAsia="Times New Roman" w:hAnsi="Tahoma" w:cs="Tahoma"/>
          <w:color w:val="222222"/>
          <w:sz w:val="24"/>
          <w:szCs w:val="24"/>
          <w:shd w:val="clear" w:color="auto" w:fill="FFFFFF"/>
          <w:lang w:eastAsia="tr-TR"/>
        </w:rPr>
        <w:t>tarihlerinde üç gün sürecektir. İlki 2014 yılında yine Edirne de 1000 den fazla bildiri ve 700 den fazla çoğunluğu yabancı katılımcıyla</w:t>
      </w:r>
      <w:r w:rsidR="00FB3FDA" w:rsidRPr="004B7911">
        <w:rPr>
          <w:rFonts w:ascii="Tahoma" w:eastAsia="Times New Roman" w:hAnsi="Tahoma" w:cs="Tahoma"/>
          <w:color w:val="222222"/>
          <w:sz w:val="24"/>
          <w:szCs w:val="24"/>
          <w:shd w:val="clear" w:color="auto" w:fill="FFFFFF"/>
          <w:lang w:eastAsia="tr-TR"/>
        </w:rPr>
        <w:t xml:space="preserve"> ve</w:t>
      </w:r>
      <w:r w:rsidR="0079126C" w:rsidRPr="004B7911">
        <w:rPr>
          <w:rFonts w:ascii="Tahoma" w:eastAsia="Times New Roman" w:hAnsi="Tahoma" w:cs="Tahoma"/>
          <w:color w:val="222222"/>
          <w:sz w:val="24"/>
          <w:szCs w:val="24"/>
          <w:shd w:val="clear" w:color="auto" w:fill="FFFFFF"/>
          <w:lang w:eastAsia="tr-TR"/>
        </w:rPr>
        <w:t xml:space="preserve"> geçen yılda yine</w:t>
      </w:r>
      <w:r w:rsidR="002A2CB3">
        <w:rPr>
          <w:rFonts w:ascii="Tahoma" w:eastAsia="Times New Roman" w:hAnsi="Tahoma" w:cs="Tahoma"/>
          <w:color w:val="222222"/>
          <w:sz w:val="24"/>
          <w:szCs w:val="24"/>
          <w:shd w:val="clear" w:color="auto" w:fill="FFFFFF"/>
          <w:lang w:eastAsia="tr-TR"/>
        </w:rPr>
        <w:t xml:space="preserve"> </w:t>
      </w:r>
      <w:r w:rsidR="00FB3FDA" w:rsidRPr="004B7911">
        <w:rPr>
          <w:rFonts w:ascii="Tahoma" w:eastAsia="Times New Roman" w:hAnsi="Tahoma" w:cs="Tahoma"/>
          <w:color w:val="222222"/>
          <w:sz w:val="24"/>
          <w:szCs w:val="24"/>
          <w:shd w:val="clear" w:color="auto" w:fill="FFFFFF"/>
          <w:lang w:eastAsia="tr-TR"/>
        </w:rPr>
        <w:t>yüksek katılımla</w:t>
      </w:r>
      <w:r w:rsidR="0079126C" w:rsidRPr="004B7911">
        <w:rPr>
          <w:rFonts w:ascii="Tahoma" w:eastAsia="Times New Roman" w:hAnsi="Tahoma" w:cs="Tahoma"/>
          <w:color w:val="222222"/>
          <w:sz w:val="24"/>
          <w:szCs w:val="24"/>
          <w:shd w:val="clear" w:color="auto" w:fill="FFFFFF"/>
          <w:lang w:eastAsia="tr-TR"/>
        </w:rPr>
        <w:t xml:space="preserve"> </w:t>
      </w:r>
      <w:proofErr w:type="gramStart"/>
      <w:r w:rsidR="0079126C" w:rsidRPr="004B7911">
        <w:rPr>
          <w:rFonts w:ascii="Tahoma" w:eastAsia="Times New Roman" w:hAnsi="Tahoma" w:cs="Tahoma"/>
          <w:color w:val="222222"/>
          <w:sz w:val="24"/>
          <w:szCs w:val="24"/>
          <w:shd w:val="clear" w:color="auto" w:fill="FFFFFF"/>
          <w:lang w:eastAsia="tr-TR"/>
        </w:rPr>
        <w:t>online</w:t>
      </w:r>
      <w:proofErr w:type="gramEnd"/>
      <w:r w:rsidR="0079126C" w:rsidRPr="004B7911">
        <w:rPr>
          <w:rFonts w:ascii="Tahoma" w:eastAsia="Times New Roman" w:hAnsi="Tahoma" w:cs="Tahoma"/>
          <w:color w:val="222222"/>
          <w:sz w:val="24"/>
          <w:szCs w:val="24"/>
          <w:shd w:val="clear" w:color="auto" w:fill="FFFFFF"/>
          <w:lang w:eastAsia="tr-TR"/>
        </w:rPr>
        <w:t xml:space="preserve"> olarak</w:t>
      </w:r>
      <w:r w:rsidRPr="004B7911">
        <w:rPr>
          <w:rFonts w:ascii="Tahoma" w:eastAsia="Times New Roman" w:hAnsi="Tahoma" w:cs="Tahoma"/>
          <w:color w:val="222222"/>
          <w:sz w:val="24"/>
          <w:szCs w:val="24"/>
          <w:shd w:val="clear" w:color="auto" w:fill="FFFFFF"/>
          <w:lang w:eastAsia="tr-TR"/>
        </w:rPr>
        <w:t xml:space="preserve"> gerçekleştirilen kongremizde, bu yılda yoğun katılım beklemekteyiz.</w:t>
      </w:r>
    </w:p>
    <w:p w:rsidR="0079126C" w:rsidRPr="004B7911" w:rsidRDefault="0099703C" w:rsidP="0079126C">
      <w:pPr>
        <w:jc w:val="both"/>
        <w:rPr>
          <w:rFonts w:ascii="Tahoma" w:eastAsia="Times New Roman" w:hAnsi="Tahoma" w:cs="Tahoma"/>
          <w:color w:val="222222"/>
          <w:sz w:val="24"/>
          <w:szCs w:val="24"/>
          <w:shd w:val="clear" w:color="auto" w:fill="FFFFFF"/>
          <w:lang w:eastAsia="tr-TR"/>
        </w:rPr>
      </w:pPr>
      <w:r w:rsidRPr="004B7911">
        <w:rPr>
          <w:rFonts w:ascii="Tahoma" w:eastAsia="Times New Roman" w:hAnsi="Tahoma" w:cs="Tahoma"/>
          <w:color w:val="222222"/>
          <w:sz w:val="24"/>
          <w:szCs w:val="24"/>
          <w:shd w:val="clear" w:color="auto" w:fill="FFFFFF"/>
          <w:lang w:eastAsia="tr-TR"/>
        </w:rPr>
        <w:t>Tercih edilen konferans </w:t>
      </w:r>
      <w:r w:rsidRPr="004B7911">
        <w:rPr>
          <w:rFonts w:ascii="Tahoma" w:eastAsia="Times New Roman" w:hAnsi="Tahoma" w:cs="Tahoma"/>
          <w:b/>
          <w:bCs/>
          <w:color w:val="222222"/>
          <w:sz w:val="24"/>
          <w:szCs w:val="24"/>
          <w:lang w:eastAsia="tr-TR"/>
        </w:rPr>
        <w:t>sunum di</w:t>
      </w:r>
      <w:r w:rsidR="0079126C" w:rsidRPr="004B7911">
        <w:rPr>
          <w:rFonts w:ascii="Tahoma" w:eastAsia="Times New Roman" w:hAnsi="Tahoma" w:cs="Tahoma"/>
          <w:b/>
          <w:bCs/>
          <w:color w:val="222222"/>
          <w:sz w:val="24"/>
          <w:szCs w:val="24"/>
          <w:lang w:eastAsia="tr-TR"/>
        </w:rPr>
        <w:t>li İngilizce olup, ancak Türkçe ve</w:t>
      </w:r>
      <w:r w:rsidRPr="004B7911">
        <w:rPr>
          <w:rFonts w:ascii="Tahoma" w:eastAsia="Times New Roman" w:hAnsi="Tahoma" w:cs="Tahoma"/>
          <w:b/>
          <w:bCs/>
          <w:color w:val="222222"/>
          <w:sz w:val="24"/>
          <w:szCs w:val="24"/>
          <w:lang w:eastAsia="tr-TR"/>
        </w:rPr>
        <w:t xml:space="preserve"> Fransızca da sunumlar kabul </w:t>
      </w:r>
      <w:r w:rsidRPr="004B7911">
        <w:rPr>
          <w:rFonts w:ascii="Tahoma" w:eastAsia="Times New Roman" w:hAnsi="Tahoma" w:cs="Tahoma"/>
          <w:color w:val="222222"/>
          <w:sz w:val="24"/>
          <w:szCs w:val="24"/>
          <w:shd w:val="clear" w:color="auto" w:fill="FFFFFF"/>
          <w:lang w:eastAsia="tr-TR"/>
        </w:rPr>
        <w:t xml:space="preserve">edilecektir. Aynı dil sunumları ayrı sanal oturumlarda yapılacak ve ödeme yapan tüm katılımcılar, davetli ve diğer sunumlara canlı katılabileceklerdir. Online katılımcılara, katılım belgesi, kongre özet ve </w:t>
      </w:r>
      <w:proofErr w:type="spellStart"/>
      <w:r w:rsidRPr="004B7911">
        <w:rPr>
          <w:rFonts w:ascii="Tahoma" w:eastAsia="Times New Roman" w:hAnsi="Tahoma" w:cs="Tahoma"/>
          <w:color w:val="222222"/>
          <w:sz w:val="24"/>
          <w:szCs w:val="24"/>
          <w:shd w:val="clear" w:color="auto" w:fill="FFFFFF"/>
          <w:lang w:eastAsia="tr-TR"/>
        </w:rPr>
        <w:t>full</w:t>
      </w:r>
      <w:proofErr w:type="spellEnd"/>
      <w:r w:rsidRPr="004B7911">
        <w:rPr>
          <w:rFonts w:ascii="Tahoma" w:eastAsia="Times New Roman" w:hAnsi="Tahoma" w:cs="Tahoma"/>
          <w:color w:val="222222"/>
          <w:sz w:val="24"/>
          <w:szCs w:val="24"/>
          <w:shd w:val="clear" w:color="auto" w:fill="FFFFFF"/>
          <w:lang w:eastAsia="tr-TR"/>
        </w:rPr>
        <w:t xml:space="preserve"> bildiri kitabı </w:t>
      </w:r>
      <w:proofErr w:type="spellStart"/>
      <w:r w:rsidRPr="004B7911">
        <w:rPr>
          <w:rFonts w:ascii="Tahoma" w:eastAsia="Times New Roman" w:hAnsi="Tahoma" w:cs="Tahoma"/>
          <w:color w:val="222222"/>
          <w:sz w:val="24"/>
          <w:szCs w:val="24"/>
          <w:shd w:val="clear" w:color="auto" w:fill="FFFFFF"/>
          <w:lang w:eastAsia="tr-TR"/>
        </w:rPr>
        <w:t>pdf</w:t>
      </w:r>
      <w:proofErr w:type="spellEnd"/>
      <w:r w:rsidRPr="004B7911">
        <w:rPr>
          <w:rFonts w:ascii="Tahoma" w:eastAsia="Times New Roman" w:hAnsi="Tahoma" w:cs="Tahoma"/>
          <w:color w:val="222222"/>
          <w:sz w:val="24"/>
          <w:szCs w:val="24"/>
          <w:shd w:val="clear" w:color="auto" w:fill="FFFFFF"/>
          <w:lang w:eastAsia="tr-TR"/>
        </w:rPr>
        <w:t xml:space="preserve"> olarak e maille, talep edilirse kargoyla gönderilecektir.</w:t>
      </w:r>
    </w:p>
    <w:p w:rsidR="0079126C" w:rsidRPr="004B7911" w:rsidRDefault="004B7911" w:rsidP="0079126C">
      <w:pPr>
        <w:jc w:val="both"/>
        <w:rPr>
          <w:rFonts w:ascii="Tahoma" w:hAnsi="Tahoma" w:cs="Tahoma"/>
          <w:sz w:val="24"/>
          <w:szCs w:val="24"/>
        </w:rPr>
      </w:pPr>
      <w:r w:rsidRPr="004B7911">
        <w:rPr>
          <w:rFonts w:ascii="Tahoma" w:hAnsi="Tahoma" w:cs="Tahoma"/>
          <w:b/>
          <w:sz w:val="24"/>
          <w:szCs w:val="24"/>
        </w:rPr>
        <w:t xml:space="preserve">Son Bildiri Gönderim </w:t>
      </w:r>
      <w:r w:rsidR="0079126C" w:rsidRPr="004B7911">
        <w:rPr>
          <w:rFonts w:ascii="Tahoma" w:hAnsi="Tahoma" w:cs="Tahoma"/>
          <w:b/>
          <w:sz w:val="24"/>
          <w:szCs w:val="24"/>
        </w:rPr>
        <w:t>Tarihi</w:t>
      </w:r>
      <w:r w:rsidRPr="004B7911">
        <w:rPr>
          <w:rFonts w:ascii="Tahoma" w:hAnsi="Tahoma" w:cs="Tahoma"/>
          <w:sz w:val="24"/>
          <w:szCs w:val="24"/>
        </w:rPr>
        <w:t>:</w:t>
      </w:r>
      <w:r w:rsidR="0079126C" w:rsidRPr="004B7911">
        <w:rPr>
          <w:rFonts w:ascii="Tahoma" w:hAnsi="Tahoma" w:cs="Tahoma"/>
          <w:sz w:val="24"/>
          <w:szCs w:val="24"/>
        </w:rPr>
        <w:t xml:space="preserve"> </w:t>
      </w:r>
      <w:r w:rsidR="0079126C" w:rsidRPr="004B7911">
        <w:rPr>
          <w:rFonts w:ascii="Tahoma" w:hAnsi="Tahoma" w:cs="Tahoma"/>
          <w:b/>
          <w:sz w:val="24"/>
          <w:szCs w:val="24"/>
        </w:rPr>
        <w:t>20 Temmuz 2022</w:t>
      </w:r>
      <w:r w:rsidR="0079126C" w:rsidRPr="004B7911">
        <w:rPr>
          <w:rFonts w:ascii="Tahoma" w:hAnsi="Tahoma" w:cs="Tahoma"/>
          <w:sz w:val="24"/>
          <w:szCs w:val="24"/>
        </w:rPr>
        <w:t>.</w:t>
      </w:r>
    </w:p>
    <w:p w:rsidR="0079126C" w:rsidRPr="004B7911" w:rsidRDefault="0079126C" w:rsidP="0079126C">
      <w:pPr>
        <w:rPr>
          <w:rFonts w:ascii="Tahoma" w:hAnsi="Tahoma" w:cs="Tahoma"/>
          <w:b/>
          <w:sz w:val="24"/>
          <w:szCs w:val="24"/>
          <w:u w:val="single"/>
        </w:rPr>
      </w:pPr>
      <w:r w:rsidRPr="004B7911">
        <w:rPr>
          <w:rFonts w:ascii="Tahoma" w:hAnsi="Tahoma" w:cs="Tahoma"/>
          <w:b/>
          <w:sz w:val="24"/>
          <w:szCs w:val="24"/>
          <w:u w:val="single"/>
        </w:rPr>
        <w:t xml:space="preserve">Türk Katılımcılar: </w:t>
      </w:r>
    </w:p>
    <w:p w:rsidR="0079126C" w:rsidRPr="004B7911" w:rsidRDefault="0079126C" w:rsidP="0079126C">
      <w:pPr>
        <w:rPr>
          <w:rFonts w:ascii="Tahoma" w:hAnsi="Tahoma" w:cs="Tahoma"/>
          <w:sz w:val="24"/>
          <w:szCs w:val="24"/>
        </w:rPr>
      </w:pPr>
      <w:r w:rsidRPr="004B7911">
        <w:rPr>
          <w:rFonts w:ascii="Tahoma" w:hAnsi="Tahoma" w:cs="Tahoma"/>
          <w:b/>
          <w:sz w:val="24"/>
          <w:szCs w:val="24"/>
        </w:rPr>
        <w:t>Erken Normal kayıt</w:t>
      </w:r>
      <w:r w:rsidRPr="004B7911">
        <w:rPr>
          <w:rFonts w:ascii="Tahoma" w:hAnsi="Tahoma" w:cs="Tahoma"/>
          <w:sz w:val="24"/>
          <w:szCs w:val="24"/>
        </w:rPr>
        <w:t xml:space="preserve"> (20 Temmuz öncesi): 900 TL; Öğrenci: 500 TL</w:t>
      </w:r>
    </w:p>
    <w:p w:rsidR="0079126C" w:rsidRPr="004B7911" w:rsidRDefault="0079126C" w:rsidP="0079126C">
      <w:pPr>
        <w:rPr>
          <w:rFonts w:ascii="Tahoma" w:hAnsi="Tahoma" w:cs="Tahoma"/>
          <w:sz w:val="24"/>
          <w:szCs w:val="24"/>
        </w:rPr>
      </w:pPr>
      <w:r w:rsidRPr="004B7911">
        <w:rPr>
          <w:rFonts w:ascii="Tahoma" w:hAnsi="Tahoma" w:cs="Tahoma"/>
          <w:b/>
          <w:sz w:val="24"/>
          <w:szCs w:val="24"/>
        </w:rPr>
        <w:t>Geç Kayıt Normal </w:t>
      </w:r>
      <w:r w:rsidRPr="004B7911">
        <w:rPr>
          <w:rFonts w:ascii="Tahoma" w:hAnsi="Tahoma" w:cs="Tahoma"/>
          <w:sz w:val="24"/>
          <w:szCs w:val="24"/>
        </w:rPr>
        <w:t>- 1200 TL; Öğrenci - 800 TL</w:t>
      </w:r>
    </w:p>
    <w:p w:rsidR="0079126C" w:rsidRPr="004B7911" w:rsidRDefault="0079126C" w:rsidP="0079126C">
      <w:pPr>
        <w:rPr>
          <w:rFonts w:ascii="Tahoma" w:hAnsi="Tahoma" w:cs="Tahoma"/>
          <w:sz w:val="24"/>
          <w:szCs w:val="24"/>
        </w:rPr>
      </w:pPr>
      <w:r w:rsidRPr="004B7911">
        <w:rPr>
          <w:rFonts w:ascii="Tahoma" w:hAnsi="Tahoma" w:cs="Tahoma"/>
          <w:b/>
          <w:sz w:val="24"/>
          <w:szCs w:val="24"/>
        </w:rPr>
        <w:t>Erken Online katılı</w:t>
      </w:r>
      <w:r w:rsidRPr="004B7911">
        <w:rPr>
          <w:rFonts w:ascii="Tahoma" w:hAnsi="Tahoma" w:cs="Tahoma"/>
          <w:sz w:val="24"/>
          <w:szCs w:val="24"/>
        </w:rPr>
        <w:t>m (20 Temmuz öncesi): 600 TL Öğrenci: 400 TL</w:t>
      </w:r>
    </w:p>
    <w:p w:rsidR="0079126C" w:rsidRPr="004B7911" w:rsidRDefault="0079126C" w:rsidP="0079126C">
      <w:pPr>
        <w:rPr>
          <w:rFonts w:ascii="Tahoma" w:hAnsi="Tahoma" w:cs="Tahoma"/>
          <w:sz w:val="24"/>
          <w:szCs w:val="24"/>
        </w:rPr>
      </w:pPr>
      <w:r w:rsidRPr="004B7911">
        <w:rPr>
          <w:rFonts w:ascii="Tahoma" w:hAnsi="Tahoma" w:cs="Tahoma"/>
          <w:b/>
          <w:sz w:val="24"/>
          <w:szCs w:val="24"/>
        </w:rPr>
        <w:t>Geç kayıt Online</w:t>
      </w:r>
      <w:r w:rsidRPr="004B7911">
        <w:rPr>
          <w:rFonts w:ascii="Tahoma" w:hAnsi="Tahoma" w:cs="Tahoma"/>
          <w:sz w:val="24"/>
          <w:szCs w:val="24"/>
        </w:rPr>
        <w:t xml:space="preserve"> (20 Temmuz sonrası): 900 TL, Öğrenci: 600 TL</w:t>
      </w:r>
    </w:p>
    <w:p w:rsidR="0079126C" w:rsidRPr="004B7911" w:rsidRDefault="0079126C" w:rsidP="0079126C">
      <w:pPr>
        <w:rPr>
          <w:rFonts w:ascii="Tahoma" w:hAnsi="Tahoma" w:cs="Tahoma"/>
          <w:b/>
          <w:sz w:val="24"/>
          <w:szCs w:val="24"/>
          <w:u w:val="single"/>
        </w:rPr>
      </w:pPr>
      <w:r w:rsidRPr="004B7911">
        <w:rPr>
          <w:rFonts w:ascii="Tahoma" w:hAnsi="Tahoma" w:cs="Tahoma"/>
          <w:b/>
          <w:sz w:val="24"/>
          <w:szCs w:val="24"/>
          <w:u w:val="single"/>
        </w:rPr>
        <w:t>Yabancı katılımcı:</w:t>
      </w:r>
    </w:p>
    <w:p w:rsidR="0079126C" w:rsidRPr="004B7911" w:rsidRDefault="0079126C" w:rsidP="0079126C">
      <w:pPr>
        <w:rPr>
          <w:rFonts w:ascii="Tahoma" w:hAnsi="Tahoma" w:cs="Tahoma"/>
          <w:sz w:val="24"/>
          <w:szCs w:val="24"/>
        </w:rPr>
      </w:pPr>
      <w:r w:rsidRPr="004B7911">
        <w:rPr>
          <w:rFonts w:ascii="Tahoma" w:hAnsi="Tahoma" w:cs="Tahoma"/>
          <w:sz w:val="24"/>
          <w:szCs w:val="24"/>
        </w:rPr>
        <w:t xml:space="preserve">Normal Erken: 150 €; Geç, 200 €, Öğrenci 75 €, Geç 100 € </w:t>
      </w:r>
    </w:p>
    <w:p w:rsidR="0079126C" w:rsidRPr="004B7911" w:rsidRDefault="0079126C" w:rsidP="0079126C">
      <w:pPr>
        <w:rPr>
          <w:rFonts w:ascii="Tahoma" w:hAnsi="Tahoma" w:cs="Tahoma"/>
          <w:sz w:val="24"/>
          <w:szCs w:val="24"/>
        </w:rPr>
      </w:pPr>
      <w:r w:rsidRPr="004B7911">
        <w:rPr>
          <w:rFonts w:ascii="Tahoma" w:hAnsi="Tahoma" w:cs="Tahoma"/>
          <w:sz w:val="24"/>
          <w:szCs w:val="24"/>
        </w:rPr>
        <w:t xml:space="preserve">Online Erken 100 €; Geç, 150 €, Öğrenci 50 €, Geç 75 € </w:t>
      </w:r>
    </w:p>
    <w:p w:rsidR="0079126C" w:rsidRPr="004B7911" w:rsidRDefault="0079126C" w:rsidP="0079126C">
      <w:pPr>
        <w:jc w:val="both"/>
        <w:rPr>
          <w:rFonts w:ascii="Tahoma" w:hAnsi="Tahoma" w:cs="Tahoma"/>
          <w:sz w:val="24"/>
          <w:szCs w:val="24"/>
        </w:rPr>
      </w:pPr>
      <w:r w:rsidRPr="004B7911">
        <w:rPr>
          <w:rFonts w:ascii="Tahoma" w:hAnsi="Tahoma" w:cs="Tahoma"/>
          <w:sz w:val="24"/>
          <w:szCs w:val="24"/>
        </w:rPr>
        <w:t xml:space="preserve">Katılım ücretine öğlen yemekleri, kahve mola ikramları, </w:t>
      </w:r>
      <w:proofErr w:type="gramStart"/>
      <w:r w:rsidRPr="004B7911">
        <w:rPr>
          <w:rFonts w:ascii="Tahoma" w:hAnsi="Tahoma" w:cs="Tahoma"/>
          <w:sz w:val="24"/>
          <w:szCs w:val="24"/>
        </w:rPr>
        <w:t>gala</w:t>
      </w:r>
      <w:proofErr w:type="gramEnd"/>
      <w:r w:rsidRPr="004B7911">
        <w:rPr>
          <w:rFonts w:ascii="Tahoma" w:hAnsi="Tahoma" w:cs="Tahoma"/>
          <w:sz w:val="24"/>
          <w:szCs w:val="24"/>
        </w:rPr>
        <w:t xml:space="preserve"> yemeği ve konferans materyalleri (çanta, flaş bellek, </w:t>
      </w:r>
      <w:proofErr w:type="spellStart"/>
      <w:r w:rsidRPr="004B7911">
        <w:rPr>
          <w:rFonts w:ascii="Tahoma" w:hAnsi="Tahoma" w:cs="Tahoma"/>
          <w:sz w:val="24"/>
          <w:szCs w:val="24"/>
        </w:rPr>
        <w:t>vs</w:t>
      </w:r>
      <w:proofErr w:type="spellEnd"/>
      <w:r w:rsidRPr="004B7911">
        <w:rPr>
          <w:rFonts w:ascii="Tahoma" w:hAnsi="Tahoma" w:cs="Tahoma"/>
          <w:sz w:val="24"/>
          <w:szCs w:val="24"/>
        </w:rPr>
        <w:t>) dahildir.</w:t>
      </w:r>
    </w:p>
    <w:p w:rsidR="0079126C" w:rsidRPr="004B7911" w:rsidRDefault="0099703C" w:rsidP="0079126C">
      <w:pPr>
        <w:spacing w:after="0" w:line="240" w:lineRule="auto"/>
        <w:jc w:val="both"/>
        <w:rPr>
          <w:rFonts w:ascii="Tahoma" w:eastAsia="Times New Roman" w:hAnsi="Tahoma" w:cs="Tahoma"/>
          <w:color w:val="222222"/>
          <w:sz w:val="24"/>
          <w:szCs w:val="24"/>
          <w:shd w:val="clear" w:color="auto" w:fill="FFFFFF"/>
          <w:lang w:eastAsia="tr-TR"/>
        </w:rPr>
      </w:pPr>
      <w:r w:rsidRPr="004B7911">
        <w:rPr>
          <w:rFonts w:ascii="Tahoma" w:eastAsia="Times New Roman" w:hAnsi="Tahoma" w:cs="Tahoma"/>
          <w:color w:val="222222"/>
          <w:sz w:val="24"/>
          <w:szCs w:val="24"/>
          <w:shd w:val="clear" w:color="auto" w:fill="FFFFFF"/>
          <w:lang w:eastAsia="tr-TR"/>
        </w:rPr>
        <w:t xml:space="preserve">Kongre katılımcılarına </w:t>
      </w:r>
      <w:proofErr w:type="spellStart"/>
      <w:r w:rsidRPr="004B7911">
        <w:rPr>
          <w:rFonts w:ascii="Tahoma" w:eastAsia="Times New Roman" w:hAnsi="Tahoma" w:cs="Tahoma"/>
          <w:color w:val="222222"/>
          <w:sz w:val="24"/>
          <w:szCs w:val="24"/>
          <w:shd w:val="clear" w:color="auto" w:fill="FFFFFF"/>
          <w:lang w:eastAsia="tr-TR"/>
        </w:rPr>
        <w:t>flash</w:t>
      </w:r>
      <w:proofErr w:type="spellEnd"/>
      <w:r w:rsidRPr="004B7911">
        <w:rPr>
          <w:rFonts w:ascii="Tahoma" w:eastAsia="Times New Roman" w:hAnsi="Tahoma" w:cs="Tahoma"/>
          <w:color w:val="222222"/>
          <w:sz w:val="24"/>
          <w:szCs w:val="24"/>
          <w:shd w:val="clear" w:color="auto" w:fill="FFFFFF"/>
          <w:lang w:eastAsia="tr-TR"/>
        </w:rPr>
        <w:t xml:space="preserve"> bellekte Bildiri Özeti kitabı verilecektir. Kongre </w:t>
      </w:r>
      <w:r w:rsidRPr="004B7911">
        <w:rPr>
          <w:rFonts w:ascii="Tahoma" w:eastAsia="Times New Roman" w:hAnsi="Tahoma" w:cs="Tahoma"/>
          <w:b/>
          <w:color w:val="222222"/>
          <w:sz w:val="24"/>
          <w:szCs w:val="24"/>
          <w:shd w:val="clear" w:color="auto" w:fill="FFFFFF"/>
          <w:lang w:eastAsia="tr-TR"/>
        </w:rPr>
        <w:t>yeşil bir etkinlik</w:t>
      </w:r>
      <w:r w:rsidRPr="004B7911">
        <w:rPr>
          <w:rFonts w:ascii="Tahoma" w:eastAsia="Times New Roman" w:hAnsi="Tahoma" w:cs="Tahoma"/>
          <w:color w:val="222222"/>
          <w:sz w:val="24"/>
          <w:szCs w:val="24"/>
          <w:shd w:val="clear" w:color="auto" w:fill="FFFFFF"/>
          <w:lang w:eastAsia="tr-TR"/>
        </w:rPr>
        <w:t xml:space="preserve"> olup, mümkün mertebe daha az kâğıt ve plastik materyal kullanılacak, e-</w:t>
      </w:r>
      <w:r w:rsidRPr="004B7911">
        <w:rPr>
          <w:rFonts w:ascii="Tahoma" w:eastAsia="Times New Roman" w:hAnsi="Tahoma" w:cs="Tahoma"/>
          <w:color w:val="222222"/>
          <w:sz w:val="24"/>
          <w:szCs w:val="24"/>
          <w:shd w:val="clear" w:color="auto" w:fill="FFFFFF"/>
          <w:lang w:eastAsia="tr-TR"/>
        </w:rPr>
        <w:lastRenderedPageBreak/>
        <w:t xml:space="preserve">posterler kongre merkezindeki elektronik poster panolarında önceden e-posta ile </w:t>
      </w:r>
      <w:proofErr w:type="spellStart"/>
      <w:r w:rsidRPr="004B7911">
        <w:rPr>
          <w:rFonts w:ascii="Tahoma" w:eastAsia="Times New Roman" w:hAnsi="Tahoma" w:cs="Tahoma"/>
          <w:color w:val="222222"/>
          <w:sz w:val="24"/>
          <w:szCs w:val="24"/>
          <w:shd w:val="clear" w:color="auto" w:fill="FFFFFF"/>
          <w:lang w:eastAsia="tr-TR"/>
        </w:rPr>
        <w:t>jpeg</w:t>
      </w:r>
      <w:proofErr w:type="spellEnd"/>
      <w:r w:rsidRPr="004B7911">
        <w:rPr>
          <w:rFonts w:ascii="Tahoma" w:eastAsia="Times New Roman" w:hAnsi="Tahoma" w:cs="Tahoma"/>
          <w:color w:val="222222"/>
          <w:sz w:val="24"/>
          <w:szCs w:val="24"/>
          <w:shd w:val="clear" w:color="auto" w:fill="FFFFFF"/>
          <w:lang w:eastAsia="tr-TR"/>
        </w:rPr>
        <w:t xml:space="preserve"> formatında gönderilecek ve Kongre sırasında sergilenecektir.</w:t>
      </w:r>
      <w:r w:rsidRPr="004B7911">
        <w:rPr>
          <w:rFonts w:ascii="Tahoma" w:eastAsia="Times New Roman" w:hAnsi="Tahoma" w:cs="Tahoma"/>
          <w:color w:val="222222"/>
          <w:sz w:val="24"/>
          <w:szCs w:val="24"/>
          <w:lang w:eastAsia="tr-TR"/>
        </w:rPr>
        <w:br/>
      </w:r>
      <w:r w:rsidRPr="004B7911">
        <w:rPr>
          <w:rFonts w:ascii="Tahoma" w:eastAsia="Times New Roman" w:hAnsi="Tahoma" w:cs="Tahoma"/>
          <w:color w:val="222222"/>
          <w:sz w:val="24"/>
          <w:szCs w:val="24"/>
          <w:shd w:val="clear" w:color="auto" w:fill="FFFFFF"/>
          <w:lang w:eastAsia="tr-TR"/>
        </w:rPr>
        <w:t>Katılımcılar talep ettiği takdirde, tam metin bildirilerini göndermeleri halinde (yeni Akademik teşvik kapsamında geçerli), Kongreden sonra Kongre Bildiri kitapçığında veya Uluslararası endeksli ve TR Dizindeki bilimsel dergilerde yayınlanacaktır. Kongrede öğrenciler arasında, en iyi sunum ve poster ödülleri verilecektir.</w:t>
      </w:r>
    </w:p>
    <w:p w:rsidR="0079126C" w:rsidRPr="004B7911" w:rsidRDefault="0099703C" w:rsidP="0079126C">
      <w:pPr>
        <w:spacing w:after="0" w:line="240" w:lineRule="auto"/>
        <w:jc w:val="both"/>
        <w:rPr>
          <w:rFonts w:ascii="Tahoma" w:eastAsia="Times New Roman" w:hAnsi="Tahoma" w:cs="Tahoma"/>
          <w:color w:val="222222"/>
          <w:sz w:val="24"/>
          <w:szCs w:val="24"/>
          <w:shd w:val="clear" w:color="auto" w:fill="FFFFFF"/>
          <w:lang w:eastAsia="tr-TR"/>
        </w:rPr>
      </w:pPr>
      <w:r w:rsidRPr="004B7911">
        <w:rPr>
          <w:rFonts w:ascii="Tahoma" w:eastAsia="Times New Roman" w:hAnsi="Tahoma" w:cs="Tahoma"/>
          <w:color w:val="222222"/>
          <w:sz w:val="24"/>
          <w:szCs w:val="24"/>
          <w:shd w:val="clear" w:color="auto" w:fill="FFFFFF"/>
          <w:lang w:eastAsia="tr-TR"/>
        </w:rPr>
        <w:t>Kongre Özet ve Tam Bildiri Kitabımız, kongre sonrasında </w:t>
      </w:r>
      <w:r w:rsidRPr="004B7911">
        <w:rPr>
          <w:rFonts w:ascii="Tahoma" w:eastAsia="Times New Roman" w:hAnsi="Tahoma" w:cs="Tahoma"/>
          <w:b/>
          <w:bCs/>
          <w:color w:val="222222"/>
          <w:sz w:val="24"/>
          <w:szCs w:val="24"/>
          <w:lang w:eastAsia="tr-TR"/>
        </w:rPr>
        <w:t xml:space="preserve">CAB </w:t>
      </w:r>
      <w:proofErr w:type="spellStart"/>
      <w:r w:rsidRPr="004B7911">
        <w:rPr>
          <w:rFonts w:ascii="Tahoma" w:eastAsia="Times New Roman" w:hAnsi="Tahoma" w:cs="Tahoma"/>
          <w:b/>
          <w:bCs/>
          <w:color w:val="222222"/>
          <w:sz w:val="24"/>
          <w:szCs w:val="24"/>
          <w:lang w:eastAsia="tr-TR"/>
        </w:rPr>
        <w:t>Abstract</w:t>
      </w:r>
      <w:proofErr w:type="spellEnd"/>
      <w:r w:rsidRPr="004B7911">
        <w:rPr>
          <w:rFonts w:ascii="Tahoma" w:eastAsia="Times New Roman" w:hAnsi="Tahoma" w:cs="Tahoma"/>
          <w:b/>
          <w:bCs/>
          <w:color w:val="222222"/>
          <w:sz w:val="24"/>
          <w:szCs w:val="24"/>
          <w:lang w:eastAsia="tr-TR"/>
        </w:rPr>
        <w:t xml:space="preserve"> </w:t>
      </w:r>
      <w:proofErr w:type="spellStart"/>
      <w:r w:rsidRPr="004B7911">
        <w:rPr>
          <w:rFonts w:ascii="Tahoma" w:eastAsia="Times New Roman" w:hAnsi="Tahoma" w:cs="Tahoma"/>
          <w:b/>
          <w:bCs/>
          <w:color w:val="222222"/>
          <w:sz w:val="24"/>
          <w:szCs w:val="24"/>
          <w:lang w:eastAsia="tr-TR"/>
        </w:rPr>
        <w:t>Indeks</w:t>
      </w:r>
      <w:proofErr w:type="spellEnd"/>
      <w:r w:rsidRPr="004B7911">
        <w:rPr>
          <w:rFonts w:ascii="Tahoma" w:eastAsia="Times New Roman" w:hAnsi="Tahoma" w:cs="Tahoma"/>
          <w:color w:val="222222"/>
          <w:sz w:val="24"/>
          <w:szCs w:val="24"/>
          <w:shd w:val="clear" w:color="auto" w:fill="FFFFFF"/>
          <w:lang w:eastAsia="tr-TR"/>
        </w:rPr>
        <w:t> te yayınlanacaktır.</w:t>
      </w:r>
      <w:r w:rsidRPr="004B7911">
        <w:rPr>
          <w:rFonts w:ascii="Tahoma" w:eastAsia="Times New Roman" w:hAnsi="Tahoma" w:cs="Tahoma"/>
          <w:color w:val="222222"/>
          <w:sz w:val="24"/>
          <w:szCs w:val="24"/>
          <w:lang w:eastAsia="tr-TR"/>
        </w:rPr>
        <w:br/>
      </w:r>
      <w:r w:rsidRPr="004B7911">
        <w:rPr>
          <w:rFonts w:ascii="Tahoma" w:eastAsia="Times New Roman" w:hAnsi="Tahoma" w:cs="Tahoma"/>
          <w:b/>
          <w:bCs/>
          <w:color w:val="222222"/>
          <w:sz w:val="24"/>
          <w:szCs w:val="24"/>
          <w:lang w:eastAsia="tr-TR"/>
        </w:rPr>
        <w:t xml:space="preserve">Gıda alanında seçilen 5 bildiri SCI dergide, Toprak ve Bitki besleme alanında seçilen 3 bildiri de </w:t>
      </w:r>
      <w:proofErr w:type="spellStart"/>
      <w:r w:rsidRPr="004B7911">
        <w:rPr>
          <w:rFonts w:ascii="Tahoma" w:eastAsia="Times New Roman" w:hAnsi="Tahoma" w:cs="Tahoma"/>
          <w:b/>
          <w:bCs/>
          <w:color w:val="222222"/>
          <w:sz w:val="24"/>
          <w:szCs w:val="24"/>
          <w:lang w:eastAsia="tr-TR"/>
        </w:rPr>
        <w:t>Scopus</w:t>
      </w:r>
      <w:proofErr w:type="spellEnd"/>
      <w:r w:rsidRPr="004B7911">
        <w:rPr>
          <w:rFonts w:ascii="Tahoma" w:eastAsia="Times New Roman" w:hAnsi="Tahoma" w:cs="Tahoma"/>
          <w:b/>
          <w:bCs/>
          <w:color w:val="222222"/>
          <w:sz w:val="24"/>
          <w:szCs w:val="24"/>
          <w:lang w:eastAsia="tr-TR"/>
        </w:rPr>
        <w:t xml:space="preserve"> indekste taranan dergilerde yayınlanacaktı</w:t>
      </w:r>
      <w:r w:rsidRPr="004B7911">
        <w:rPr>
          <w:rFonts w:ascii="Tahoma" w:eastAsia="Times New Roman" w:hAnsi="Tahoma" w:cs="Tahoma"/>
          <w:color w:val="222222"/>
          <w:sz w:val="24"/>
          <w:szCs w:val="24"/>
          <w:shd w:val="clear" w:color="auto" w:fill="FFFFFF"/>
          <w:lang w:eastAsia="tr-TR"/>
        </w:rPr>
        <w:t>r.</w:t>
      </w:r>
    </w:p>
    <w:p w:rsidR="004B7911" w:rsidRDefault="0099703C" w:rsidP="0079126C">
      <w:pPr>
        <w:spacing w:after="0" w:line="240" w:lineRule="auto"/>
        <w:jc w:val="both"/>
        <w:rPr>
          <w:rFonts w:ascii="Tahoma" w:eastAsia="Times New Roman" w:hAnsi="Tahoma" w:cs="Tahoma"/>
          <w:color w:val="222222"/>
          <w:sz w:val="24"/>
          <w:szCs w:val="24"/>
          <w:shd w:val="clear" w:color="auto" w:fill="FFFFFF"/>
          <w:lang w:eastAsia="tr-TR"/>
        </w:rPr>
      </w:pPr>
      <w:r w:rsidRPr="004B7911">
        <w:rPr>
          <w:rFonts w:ascii="Tahoma" w:eastAsia="Times New Roman" w:hAnsi="Tahoma" w:cs="Tahoma"/>
          <w:color w:val="222222"/>
          <w:sz w:val="24"/>
          <w:szCs w:val="24"/>
          <w:shd w:val="clear" w:color="auto" w:fill="FFFFFF"/>
          <w:lang w:eastAsia="tr-TR"/>
        </w:rPr>
        <w:t>Konferansımız, </w:t>
      </w:r>
      <w:r w:rsidRPr="004B7911">
        <w:rPr>
          <w:rFonts w:ascii="Tahoma" w:eastAsia="Times New Roman" w:hAnsi="Tahoma" w:cs="Tahoma"/>
          <w:b/>
          <w:bCs/>
          <w:color w:val="222222"/>
          <w:sz w:val="24"/>
          <w:szCs w:val="24"/>
          <w:lang w:eastAsia="tr-TR"/>
        </w:rPr>
        <w:t xml:space="preserve">Doçentlik </w:t>
      </w:r>
      <w:proofErr w:type="gramStart"/>
      <w:r w:rsidRPr="004B7911">
        <w:rPr>
          <w:rFonts w:ascii="Tahoma" w:eastAsia="Times New Roman" w:hAnsi="Tahoma" w:cs="Tahoma"/>
          <w:b/>
          <w:bCs/>
          <w:color w:val="222222"/>
          <w:sz w:val="24"/>
          <w:szCs w:val="24"/>
          <w:lang w:eastAsia="tr-TR"/>
        </w:rPr>
        <w:t>kriterlerine</w:t>
      </w:r>
      <w:proofErr w:type="gramEnd"/>
      <w:r w:rsidR="0079126C" w:rsidRPr="004B7911">
        <w:rPr>
          <w:rFonts w:ascii="Tahoma" w:eastAsia="Times New Roman" w:hAnsi="Tahoma" w:cs="Tahoma"/>
          <w:b/>
          <w:bCs/>
          <w:color w:val="222222"/>
          <w:sz w:val="24"/>
          <w:szCs w:val="24"/>
          <w:lang w:eastAsia="tr-TR"/>
        </w:rPr>
        <w:t>,</w:t>
      </w:r>
      <w:r w:rsidRPr="004B7911">
        <w:rPr>
          <w:rFonts w:ascii="Tahoma" w:eastAsia="Times New Roman" w:hAnsi="Tahoma" w:cs="Tahoma"/>
          <w:b/>
          <w:bCs/>
          <w:color w:val="222222"/>
          <w:sz w:val="24"/>
          <w:szCs w:val="24"/>
          <w:lang w:eastAsia="tr-TR"/>
        </w:rPr>
        <w:t xml:space="preserve"> YÖK Konferans desteklerine uygun</w:t>
      </w:r>
      <w:r w:rsidRPr="004B7911">
        <w:rPr>
          <w:rFonts w:ascii="Tahoma" w:eastAsia="Times New Roman" w:hAnsi="Tahoma" w:cs="Tahoma"/>
          <w:color w:val="222222"/>
          <w:sz w:val="24"/>
          <w:szCs w:val="24"/>
          <w:shd w:val="clear" w:color="auto" w:fill="FFFFFF"/>
          <w:lang w:eastAsia="tr-TR"/>
        </w:rPr>
        <w:t> olarak düzenlenmektedir.</w:t>
      </w:r>
    </w:p>
    <w:p w:rsidR="0079126C" w:rsidRPr="004B7911" w:rsidRDefault="0099703C" w:rsidP="0079126C">
      <w:pPr>
        <w:spacing w:after="0" w:line="240" w:lineRule="auto"/>
        <w:jc w:val="both"/>
        <w:rPr>
          <w:rFonts w:ascii="Tahoma" w:eastAsia="Times New Roman" w:hAnsi="Tahoma" w:cs="Tahoma"/>
          <w:color w:val="222222"/>
          <w:sz w:val="24"/>
          <w:szCs w:val="24"/>
          <w:shd w:val="clear" w:color="auto" w:fill="FFFFFF"/>
          <w:lang w:eastAsia="tr-TR"/>
        </w:rPr>
      </w:pPr>
      <w:r w:rsidRPr="004B7911">
        <w:rPr>
          <w:rFonts w:ascii="Tahoma" w:eastAsia="Times New Roman" w:hAnsi="Tahoma" w:cs="Tahoma"/>
          <w:color w:val="222222"/>
          <w:sz w:val="24"/>
          <w:szCs w:val="24"/>
          <w:lang w:eastAsia="tr-TR"/>
        </w:rPr>
        <w:br/>
      </w:r>
      <w:r w:rsidRPr="004B7911">
        <w:rPr>
          <w:rFonts w:ascii="Tahoma" w:eastAsia="Times New Roman" w:hAnsi="Tahoma" w:cs="Tahoma"/>
          <w:color w:val="222222"/>
          <w:sz w:val="24"/>
          <w:szCs w:val="24"/>
          <w:shd w:val="clear" w:color="auto" w:fill="FFFFFF"/>
          <w:lang w:eastAsia="tr-TR"/>
        </w:rPr>
        <w:t>Lütfen etkinliğimizi diğer ilgili meslektaşlarımıza ve öğrencilerimize duyurursanız çok sevinirim.</w:t>
      </w:r>
    </w:p>
    <w:p w:rsidR="0079126C" w:rsidRPr="004B7911" w:rsidRDefault="0099703C" w:rsidP="0079126C">
      <w:pPr>
        <w:spacing w:after="0" w:line="240" w:lineRule="auto"/>
        <w:jc w:val="both"/>
        <w:rPr>
          <w:rFonts w:ascii="Tahoma" w:eastAsia="Times New Roman" w:hAnsi="Tahoma" w:cs="Tahoma"/>
          <w:color w:val="222222"/>
          <w:sz w:val="24"/>
          <w:szCs w:val="24"/>
          <w:shd w:val="clear" w:color="auto" w:fill="FFFFFF"/>
          <w:lang w:eastAsia="tr-TR"/>
        </w:rPr>
      </w:pPr>
      <w:r w:rsidRPr="004B7911">
        <w:rPr>
          <w:rFonts w:ascii="Tahoma" w:eastAsia="Times New Roman" w:hAnsi="Tahoma" w:cs="Tahoma"/>
          <w:color w:val="222222"/>
          <w:sz w:val="24"/>
          <w:szCs w:val="24"/>
          <w:shd w:val="clear" w:color="auto" w:fill="FFFFFF"/>
          <w:lang w:eastAsia="tr-TR"/>
        </w:rPr>
        <w:t>Sizleri Kongremizde görmekten büyük mutluluk duyarız.</w:t>
      </w:r>
    </w:p>
    <w:p w:rsidR="004B7911" w:rsidRDefault="004B7911" w:rsidP="0079126C">
      <w:pPr>
        <w:spacing w:after="0" w:line="240" w:lineRule="auto"/>
        <w:jc w:val="both"/>
        <w:rPr>
          <w:rFonts w:ascii="Tahoma" w:eastAsia="Times New Roman" w:hAnsi="Tahoma" w:cs="Tahoma"/>
          <w:color w:val="222222"/>
          <w:sz w:val="24"/>
          <w:szCs w:val="24"/>
          <w:shd w:val="clear" w:color="auto" w:fill="FFFFFF"/>
          <w:lang w:eastAsia="tr-TR"/>
        </w:rPr>
      </w:pPr>
    </w:p>
    <w:p w:rsidR="0079126C" w:rsidRPr="004B7911" w:rsidRDefault="0099703C" w:rsidP="0079126C">
      <w:pPr>
        <w:spacing w:after="0" w:line="240" w:lineRule="auto"/>
        <w:jc w:val="both"/>
        <w:rPr>
          <w:rFonts w:ascii="Tahoma" w:eastAsia="Times New Roman" w:hAnsi="Tahoma" w:cs="Tahoma"/>
          <w:color w:val="222222"/>
          <w:sz w:val="24"/>
          <w:szCs w:val="24"/>
          <w:shd w:val="clear" w:color="auto" w:fill="FFFFFF"/>
          <w:lang w:eastAsia="tr-TR"/>
        </w:rPr>
      </w:pPr>
      <w:proofErr w:type="spellStart"/>
      <w:r w:rsidRPr="004B7911">
        <w:rPr>
          <w:rFonts w:ascii="Tahoma" w:eastAsia="Times New Roman" w:hAnsi="Tahoma" w:cs="Tahoma"/>
          <w:color w:val="222222"/>
          <w:sz w:val="24"/>
          <w:szCs w:val="24"/>
          <w:shd w:val="clear" w:color="auto" w:fill="FFFFFF"/>
          <w:lang w:eastAsia="tr-TR"/>
        </w:rPr>
        <w:t>Prof</w:t>
      </w:r>
      <w:proofErr w:type="spellEnd"/>
      <w:r w:rsidRPr="004B7911">
        <w:rPr>
          <w:rFonts w:ascii="Tahoma" w:eastAsia="Times New Roman" w:hAnsi="Tahoma" w:cs="Tahoma"/>
          <w:color w:val="222222"/>
          <w:sz w:val="24"/>
          <w:szCs w:val="24"/>
          <w:shd w:val="clear" w:color="auto" w:fill="FFFFFF"/>
          <w:lang w:eastAsia="tr-TR"/>
        </w:rPr>
        <w:t xml:space="preserve"> </w:t>
      </w:r>
      <w:proofErr w:type="spellStart"/>
      <w:r w:rsidRPr="004B7911">
        <w:rPr>
          <w:rFonts w:ascii="Tahoma" w:eastAsia="Times New Roman" w:hAnsi="Tahoma" w:cs="Tahoma"/>
          <w:color w:val="222222"/>
          <w:sz w:val="24"/>
          <w:szCs w:val="24"/>
          <w:shd w:val="clear" w:color="auto" w:fill="FFFFFF"/>
          <w:lang w:eastAsia="tr-TR"/>
        </w:rPr>
        <w:t>Dr</w:t>
      </w:r>
      <w:proofErr w:type="spellEnd"/>
      <w:r w:rsidRPr="004B7911">
        <w:rPr>
          <w:rFonts w:ascii="Tahoma" w:eastAsia="Times New Roman" w:hAnsi="Tahoma" w:cs="Tahoma"/>
          <w:color w:val="222222"/>
          <w:sz w:val="24"/>
          <w:szCs w:val="24"/>
          <w:shd w:val="clear" w:color="auto" w:fill="FFFFFF"/>
          <w:lang w:eastAsia="tr-TR"/>
        </w:rPr>
        <w:t xml:space="preserve"> Yalçın Kaya</w:t>
      </w:r>
    </w:p>
    <w:p w:rsidR="0079126C" w:rsidRPr="004B7911" w:rsidRDefault="0099703C" w:rsidP="0079126C">
      <w:pPr>
        <w:spacing w:after="0" w:line="240" w:lineRule="auto"/>
        <w:jc w:val="both"/>
        <w:rPr>
          <w:rFonts w:ascii="Tahoma" w:eastAsia="Times New Roman" w:hAnsi="Tahoma" w:cs="Tahoma"/>
          <w:color w:val="222222"/>
          <w:sz w:val="24"/>
          <w:szCs w:val="24"/>
          <w:shd w:val="clear" w:color="auto" w:fill="FFFFFF"/>
          <w:lang w:eastAsia="tr-TR"/>
        </w:rPr>
      </w:pPr>
      <w:r w:rsidRPr="004B7911">
        <w:rPr>
          <w:rFonts w:ascii="Tahoma" w:eastAsia="Times New Roman" w:hAnsi="Tahoma" w:cs="Tahoma"/>
          <w:color w:val="222222"/>
          <w:sz w:val="24"/>
          <w:szCs w:val="24"/>
          <w:shd w:val="clear" w:color="auto" w:fill="FFFFFF"/>
          <w:lang w:eastAsia="tr-TR"/>
        </w:rPr>
        <w:t>Kongre Organizasyon Komitesi Başkanı</w:t>
      </w:r>
    </w:p>
    <w:p w:rsidR="0079126C" w:rsidRPr="004B7911" w:rsidRDefault="0079126C" w:rsidP="0079126C">
      <w:pPr>
        <w:spacing w:after="0" w:line="240" w:lineRule="auto"/>
        <w:jc w:val="both"/>
        <w:rPr>
          <w:rFonts w:ascii="Tahoma" w:eastAsia="Times New Roman" w:hAnsi="Tahoma" w:cs="Tahoma"/>
          <w:color w:val="222222"/>
          <w:sz w:val="24"/>
          <w:szCs w:val="24"/>
          <w:shd w:val="clear" w:color="auto" w:fill="FFFFFF"/>
          <w:lang w:eastAsia="tr-TR"/>
        </w:rPr>
      </w:pPr>
    </w:p>
    <w:p w:rsidR="0079126C" w:rsidRPr="004B7911" w:rsidRDefault="0099703C" w:rsidP="0079126C">
      <w:pPr>
        <w:spacing w:after="0" w:line="240" w:lineRule="auto"/>
        <w:jc w:val="both"/>
        <w:rPr>
          <w:rFonts w:ascii="Tahoma" w:eastAsia="Times New Roman" w:hAnsi="Tahoma" w:cs="Tahoma"/>
          <w:color w:val="222222"/>
          <w:sz w:val="24"/>
          <w:szCs w:val="24"/>
          <w:shd w:val="clear" w:color="auto" w:fill="FFFFFF"/>
          <w:lang w:eastAsia="tr-TR"/>
        </w:rPr>
      </w:pPr>
      <w:r w:rsidRPr="004B7911">
        <w:rPr>
          <w:rFonts w:ascii="Tahoma" w:eastAsia="Times New Roman" w:hAnsi="Tahoma" w:cs="Tahoma"/>
          <w:color w:val="222222"/>
          <w:sz w:val="24"/>
          <w:szCs w:val="24"/>
          <w:shd w:val="clear" w:color="auto" w:fill="FFFFFF"/>
          <w:lang w:eastAsia="tr-TR"/>
        </w:rPr>
        <w:t>Serhat Şehri Payitaht Kenti Edirne' den Selamlar</w:t>
      </w:r>
    </w:p>
    <w:p w:rsidR="004B7911" w:rsidRPr="004B7911" w:rsidRDefault="0099703C" w:rsidP="0079126C">
      <w:pPr>
        <w:spacing w:after="0" w:line="240" w:lineRule="auto"/>
        <w:jc w:val="both"/>
        <w:rPr>
          <w:rStyle w:val="diy96o5h"/>
          <w:rFonts w:ascii="Tahoma" w:hAnsi="Tahoma" w:cs="Tahoma"/>
          <w:b/>
          <w:color w:val="050505"/>
          <w:sz w:val="24"/>
          <w:szCs w:val="24"/>
          <w:u w:val="single"/>
        </w:rPr>
      </w:pPr>
      <w:r w:rsidRPr="004B7911">
        <w:rPr>
          <w:rFonts w:ascii="Tahoma" w:eastAsia="Times New Roman" w:hAnsi="Tahoma" w:cs="Tahoma"/>
          <w:color w:val="222222"/>
          <w:sz w:val="24"/>
          <w:szCs w:val="24"/>
          <w:lang w:eastAsia="tr-TR"/>
        </w:rPr>
        <w:br/>
      </w:r>
      <w:r w:rsidR="004B7911" w:rsidRPr="004B7911">
        <w:rPr>
          <w:rStyle w:val="diy96o5h"/>
          <w:rFonts w:ascii="Tahoma" w:hAnsi="Tahoma" w:cs="Tahoma"/>
          <w:b/>
          <w:color w:val="050505"/>
          <w:sz w:val="24"/>
          <w:szCs w:val="24"/>
          <w:u w:val="single"/>
        </w:rPr>
        <w:t>KONGRE KONULARI:</w:t>
      </w:r>
    </w:p>
    <w:p w:rsidR="004B7911" w:rsidRPr="00D8296D" w:rsidRDefault="004B7911" w:rsidP="00D8296D">
      <w:pPr>
        <w:pStyle w:val="AralkYok"/>
        <w:rPr>
          <w:rFonts w:ascii="Tahoma" w:eastAsia="Times New Roman" w:hAnsi="Tahoma" w:cs="Tahoma"/>
          <w:color w:val="333333"/>
          <w:sz w:val="24"/>
          <w:szCs w:val="24"/>
          <w:lang w:eastAsia="tr-TR"/>
        </w:rPr>
      </w:pPr>
    </w:p>
    <w:p w:rsidR="00FA15ED" w:rsidRPr="00D8296D" w:rsidRDefault="00D8296D" w:rsidP="00D8296D">
      <w:pPr>
        <w:rPr>
          <w:rFonts w:ascii="Tahoma" w:hAnsi="Tahoma" w:cs="Tahoma"/>
          <w:sz w:val="24"/>
          <w:szCs w:val="24"/>
        </w:rPr>
      </w:pPr>
      <w:r w:rsidRPr="00D8296D">
        <w:rPr>
          <w:rFonts w:ascii="Tahoma" w:hAnsi="Tahoma" w:cs="Tahoma"/>
          <w:sz w:val="24"/>
          <w:szCs w:val="24"/>
        </w:rPr>
        <w:t xml:space="preserve">Tarım, Su Ürünleri ve </w:t>
      </w:r>
      <w:proofErr w:type="spellStart"/>
      <w:r w:rsidRPr="00D8296D">
        <w:rPr>
          <w:rFonts w:ascii="Tahoma" w:hAnsi="Tahoma" w:cs="Tahoma"/>
          <w:sz w:val="24"/>
          <w:szCs w:val="24"/>
        </w:rPr>
        <w:t>Biyosistem</w:t>
      </w:r>
      <w:proofErr w:type="spellEnd"/>
      <w:r w:rsidRPr="00D8296D">
        <w:rPr>
          <w:rFonts w:ascii="Tahoma" w:hAnsi="Tahoma" w:cs="Tahoma"/>
          <w:sz w:val="24"/>
          <w:szCs w:val="24"/>
        </w:rPr>
        <w:t xml:space="preserve">, Hayvan Tarımsal </w:t>
      </w:r>
      <w:proofErr w:type="spellStart"/>
      <w:r w:rsidRPr="00D8296D">
        <w:rPr>
          <w:rFonts w:ascii="Tahoma" w:hAnsi="Tahoma" w:cs="Tahoma"/>
          <w:sz w:val="24"/>
          <w:szCs w:val="24"/>
        </w:rPr>
        <w:t>Biyoteknoloji</w:t>
      </w:r>
      <w:proofErr w:type="spellEnd"/>
      <w:r w:rsidRPr="00D8296D">
        <w:rPr>
          <w:rFonts w:ascii="Tahoma" w:hAnsi="Tahoma" w:cs="Tahoma"/>
          <w:sz w:val="24"/>
          <w:szCs w:val="24"/>
        </w:rPr>
        <w:t xml:space="preserve">, </w:t>
      </w:r>
      <w:proofErr w:type="spellStart"/>
      <w:r w:rsidRPr="00D8296D">
        <w:rPr>
          <w:rFonts w:ascii="Tahoma" w:hAnsi="Tahoma" w:cs="Tahoma"/>
          <w:sz w:val="24"/>
          <w:szCs w:val="24"/>
        </w:rPr>
        <w:t>Agronomi</w:t>
      </w:r>
      <w:proofErr w:type="spellEnd"/>
      <w:r w:rsidRPr="00D8296D">
        <w:rPr>
          <w:rFonts w:ascii="Tahoma" w:hAnsi="Tahoma" w:cs="Tahoma"/>
          <w:sz w:val="24"/>
          <w:szCs w:val="24"/>
        </w:rPr>
        <w:t xml:space="preserve">, Balıkçılık, Bitkisel üretim, Bitki Koruma, Tarım Ekonomisi, </w:t>
      </w:r>
      <w:proofErr w:type="spellStart"/>
      <w:r w:rsidRPr="00D8296D">
        <w:rPr>
          <w:rFonts w:ascii="Tahoma" w:hAnsi="Tahoma" w:cs="Tahoma"/>
          <w:sz w:val="24"/>
          <w:szCs w:val="24"/>
        </w:rPr>
        <w:t>Biyoçeşitlilik</w:t>
      </w:r>
      <w:proofErr w:type="spellEnd"/>
      <w:r w:rsidRPr="00D8296D">
        <w:rPr>
          <w:rFonts w:ascii="Tahoma" w:hAnsi="Tahoma" w:cs="Tahoma"/>
          <w:sz w:val="24"/>
          <w:szCs w:val="24"/>
        </w:rPr>
        <w:t>, Çevre, Gıda, Ormancılık, Genetik, Gen Kaynakları, Bahçe, Bitki Genetiği ve Islahı, Meteoroloji, Tarımsal Mekanizasyon, Toprak Bilimi, Veterinerlik, Su ve Arazi yönetimi,</w:t>
      </w:r>
      <w:bookmarkEnd w:id="0"/>
    </w:p>
    <w:sectPr w:rsidR="00FA15ED" w:rsidRPr="00D829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91"/>
    <w:rsid w:val="0000237E"/>
    <w:rsid w:val="0006296A"/>
    <w:rsid w:val="002A2CB3"/>
    <w:rsid w:val="004B7911"/>
    <w:rsid w:val="0079126C"/>
    <w:rsid w:val="0099703C"/>
    <w:rsid w:val="00AF0C33"/>
    <w:rsid w:val="00D8296D"/>
    <w:rsid w:val="00E43391"/>
    <w:rsid w:val="00FA15ED"/>
    <w:rsid w:val="00FB3F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79F3B"/>
  <w15:chartTrackingRefBased/>
  <w15:docId w15:val="{42AB7003-CF45-4FD2-8592-472B6FBE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43391"/>
    <w:rPr>
      <w:color w:val="0000FF"/>
      <w:u w:val="single"/>
    </w:rPr>
  </w:style>
  <w:style w:type="character" w:styleId="Gl">
    <w:name w:val="Strong"/>
    <w:basedOn w:val="VarsaylanParagrafYazTipi"/>
    <w:uiPriority w:val="22"/>
    <w:qFormat/>
    <w:rsid w:val="00E43391"/>
    <w:rPr>
      <w:b/>
      <w:bCs/>
    </w:rPr>
  </w:style>
  <w:style w:type="paragraph" w:styleId="NormalWeb">
    <w:name w:val="Normal (Web)"/>
    <w:basedOn w:val="Normal"/>
    <w:uiPriority w:val="99"/>
    <w:semiHidden/>
    <w:unhideWhenUsed/>
    <w:rsid w:val="009970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y96o5h">
    <w:name w:val="diy96o5h"/>
    <w:basedOn w:val="VarsaylanParagrafYazTipi"/>
    <w:rsid w:val="0006296A"/>
  </w:style>
  <w:style w:type="paragraph" w:styleId="AralkYok">
    <w:name w:val="No Spacing"/>
    <w:uiPriority w:val="1"/>
    <w:qFormat/>
    <w:rsid w:val="00D829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357601">
      <w:bodyDiv w:val="1"/>
      <w:marLeft w:val="0"/>
      <w:marRight w:val="0"/>
      <w:marTop w:val="0"/>
      <w:marBottom w:val="0"/>
      <w:divBdr>
        <w:top w:val="none" w:sz="0" w:space="0" w:color="auto"/>
        <w:left w:val="none" w:sz="0" w:space="0" w:color="auto"/>
        <w:bottom w:val="none" w:sz="0" w:space="0" w:color="auto"/>
        <w:right w:val="none" w:sz="0" w:space="0" w:color="auto"/>
      </w:divBdr>
    </w:div>
    <w:div w:id="1580749298">
      <w:bodyDiv w:val="1"/>
      <w:marLeft w:val="0"/>
      <w:marRight w:val="0"/>
      <w:marTop w:val="0"/>
      <w:marBottom w:val="0"/>
      <w:divBdr>
        <w:top w:val="none" w:sz="0" w:space="0" w:color="auto"/>
        <w:left w:val="none" w:sz="0" w:space="0" w:color="auto"/>
        <w:bottom w:val="none" w:sz="0" w:space="0" w:color="auto"/>
        <w:right w:val="none" w:sz="0" w:space="0" w:color="auto"/>
      </w:divBdr>
      <w:divsChild>
        <w:div w:id="816532070">
          <w:marLeft w:val="0"/>
          <w:marRight w:val="0"/>
          <w:marTop w:val="0"/>
          <w:marBottom w:val="0"/>
          <w:divBdr>
            <w:top w:val="none" w:sz="0" w:space="0" w:color="auto"/>
            <w:left w:val="none" w:sz="0" w:space="0" w:color="auto"/>
            <w:bottom w:val="none" w:sz="0" w:space="0" w:color="auto"/>
            <w:right w:val="none" w:sz="0" w:space="0" w:color="auto"/>
          </w:divBdr>
        </w:div>
        <w:div w:id="919096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gribalkan.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1543</TotalTime>
  <Pages>2</Pages>
  <Words>547</Words>
  <Characters>3119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win10</cp:lastModifiedBy>
  <cp:revision>9</cp:revision>
  <dcterms:created xsi:type="dcterms:W3CDTF">2022-03-22T05:52:00Z</dcterms:created>
  <dcterms:modified xsi:type="dcterms:W3CDTF">2022-04-09T08:29:00Z</dcterms:modified>
</cp:coreProperties>
</file>